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page" w:horzAnchor="margin" w:tblpX="-289" w:tblpY="1501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992"/>
        <w:gridCol w:w="992"/>
        <w:gridCol w:w="992"/>
        <w:gridCol w:w="993"/>
        <w:gridCol w:w="992"/>
        <w:gridCol w:w="992"/>
        <w:gridCol w:w="1418"/>
        <w:gridCol w:w="1134"/>
      </w:tblGrid>
      <w:tr w:rsidR="00FB3565" w:rsidRPr="00E819B1" w14:paraId="3DE6B532" w14:textId="77777777" w:rsidTr="00FB3565">
        <w:trPr>
          <w:cantSplit/>
          <w:trHeight w:val="416"/>
        </w:trPr>
        <w:tc>
          <w:tcPr>
            <w:tcW w:w="15163" w:type="dxa"/>
            <w:gridSpan w:val="10"/>
            <w:vAlign w:val="center"/>
          </w:tcPr>
          <w:p w14:paraId="413F8BE5" w14:textId="196A0C5E" w:rsidR="00FB3565" w:rsidRDefault="00FB3565" w:rsidP="00FB3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Executive Summary </w:t>
            </w:r>
          </w:p>
        </w:tc>
      </w:tr>
      <w:tr w:rsidR="00FB3565" w:rsidRPr="00E819B1" w14:paraId="7F3A6B40" w14:textId="77777777" w:rsidTr="00FB3565">
        <w:trPr>
          <w:cantSplit/>
          <w:trHeight w:val="1230"/>
        </w:trPr>
        <w:tc>
          <w:tcPr>
            <w:tcW w:w="846" w:type="dxa"/>
            <w:textDirection w:val="btLr"/>
            <w:vAlign w:val="center"/>
          </w:tcPr>
          <w:p w14:paraId="16B97192" w14:textId="03EC67F6" w:rsidR="00FB3565" w:rsidRPr="00E819B1" w:rsidRDefault="00FB3565" w:rsidP="00FB3565">
            <w:pPr>
              <w:ind w:left="113" w:right="113"/>
              <w:jc w:val="center"/>
              <w:rPr>
                <w:rFonts w:cstheme="minorHAnsi"/>
              </w:rPr>
            </w:pPr>
            <w:r w:rsidRPr="00FB3565">
              <w:rPr>
                <w:rFonts w:cstheme="minorHAnsi"/>
              </w:rPr>
              <w:t>Risk number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6346BB37" w14:textId="4B197908" w:rsidR="00FB3565" w:rsidRPr="00E819B1" w:rsidRDefault="00FB3565" w:rsidP="00FB3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Risk Description 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extDirection w:val="btLr"/>
            <w:vAlign w:val="center"/>
          </w:tcPr>
          <w:p w14:paraId="2B890A45" w14:textId="031031EE" w:rsidR="00FB3565" w:rsidRPr="00E819B1" w:rsidRDefault="00FB356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I</w:t>
            </w:r>
            <w:r w:rsidRPr="00E819B1">
              <w:rPr>
                <w:rFonts w:cstheme="minorHAnsi"/>
              </w:rPr>
              <w:t>mpact</w:t>
            </w:r>
          </w:p>
        </w:tc>
        <w:tc>
          <w:tcPr>
            <w:tcW w:w="992" w:type="dxa"/>
            <w:textDirection w:val="btLr"/>
            <w:vAlign w:val="center"/>
          </w:tcPr>
          <w:p w14:paraId="435BB203" w14:textId="7B6419A6" w:rsidR="00FB3565" w:rsidRPr="00E819B1" w:rsidRDefault="00FB356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l</w:t>
            </w:r>
            <w:r w:rsidRPr="00E819B1">
              <w:rPr>
                <w:rFonts w:cstheme="minorHAnsi"/>
              </w:rPr>
              <w:t>ikelihood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2FC8F8BA" w14:textId="63A94AB8" w:rsidR="00FB3565" w:rsidRPr="00E819B1" w:rsidRDefault="00FB356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r</w:t>
            </w:r>
            <w:r w:rsidRPr="00E819B1">
              <w:rPr>
                <w:rFonts w:cstheme="minorHAnsi"/>
              </w:rPr>
              <w:t xml:space="preserve">esidual </w:t>
            </w:r>
          </w:p>
          <w:p w14:paraId="4BFAD707" w14:textId="77777777" w:rsidR="00FB3565" w:rsidRPr="00E819B1" w:rsidRDefault="00FB3565" w:rsidP="007C55C5">
            <w:pPr>
              <w:ind w:left="113" w:right="113"/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Risk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extDirection w:val="btLr"/>
            <w:vAlign w:val="center"/>
          </w:tcPr>
          <w:p w14:paraId="7118111D" w14:textId="618D8E3F" w:rsidR="00FB3565" w:rsidRPr="00E819B1" w:rsidRDefault="00FB356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</w:t>
            </w:r>
            <w:r w:rsidRPr="00E819B1">
              <w:rPr>
                <w:rFonts w:cstheme="minorHAnsi"/>
              </w:rPr>
              <w:t>Impact</w:t>
            </w:r>
          </w:p>
        </w:tc>
        <w:tc>
          <w:tcPr>
            <w:tcW w:w="992" w:type="dxa"/>
            <w:textDirection w:val="btLr"/>
            <w:vAlign w:val="center"/>
          </w:tcPr>
          <w:p w14:paraId="4355831D" w14:textId="5FB372D6" w:rsidR="00FB3565" w:rsidRPr="00E819B1" w:rsidRDefault="00FB356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l</w:t>
            </w:r>
            <w:r w:rsidRPr="00E819B1">
              <w:rPr>
                <w:rFonts w:cstheme="minorHAnsi"/>
              </w:rPr>
              <w:t>ikelihood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4293D9DC" w14:textId="5CC45CB0" w:rsidR="00FB3565" w:rsidRPr="00E819B1" w:rsidRDefault="00FB3565" w:rsidP="007C55C5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r</w:t>
            </w:r>
            <w:r w:rsidRPr="00E819B1">
              <w:rPr>
                <w:rFonts w:cstheme="minorHAnsi"/>
              </w:rPr>
              <w:t>esidual Risk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D199D18" w14:textId="446520A0" w:rsidR="00FB3565" w:rsidRPr="00E819B1" w:rsidRDefault="00FB3565" w:rsidP="00FB3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Movement</w:t>
            </w:r>
          </w:p>
        </w:tc>
        <w:tc>
          <w:tcPr>
            <w:tcW w:w="1134" w:type="dxa"/>
            <w:vAlign w:val="center"/>
          </w:tcPr>
          <w:p w14:paraId="1AAC8933" w14:textId="76A167AC" w:rsidR="00FB3565" w:rsidRPr="00E819B1" w:rsidRDefault="00FB3565" w:rsidP="00FB35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Target score</w:t>
            </w:r>
          </w:p>
        </w:tc>
      </w:tr>
      <w:tr w:rsidR="00FB3565" w:rsidRPr="00E819B1" w14:paraId="3B4EB213" w14:textId="77777777" w:rsidTr="00FB3565">
        <w:trPr>
          <w:trHeight w:val="323"/>
        </w:trPr>
        <w:tc>
          <w:tcPr>
            <w:tcW w:w="846" w:type="dxa"/>
          </w:tcPr>
          <w:p w14:paraId="7F31624B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bookmarkStart w:id="0" w:name="_Hlk100046367"/>
            <w:r w:rsidRPr="00E819B1">
              <w:rPr>
                <w:rFonts w:cstheme="minorHAnsi"/>
              </w:rPr>
              <w:t>28.</w:t>
            </w:r>
          </w:p>
        </w:tc>
        <w:bookmarkEnd w:id="0"/>
        <w:tc>
          <w:tcPr>
            <w:tcW w:w="5812" w:type="dxa"/>
            <w:tcBorders>
              <w:right w:val="single" w:sz="12" w:space="0" w:color="auto"/>
            </w:tcBorders>
          </w:tcPr>
          <w:p w14:paraId="2494D4C1" w14:textId="77777777" w:rsidR="00FB3565" w:rsidRPr="00E819B1" w:rsidRDefault="00FB3565" w:rsidP="007C55C5">
            <w:pPr>
              <w:rPr>
                <w:rFonts w:cstheme="minorHAnsi"/>
              </w:rPr>
            </w:pPr>
            <w:r w:rsidRPr="00E819B1">
              <w:rPr>
                <w:rFonts w:eastAsia="Times New Roman"/>
              </w:rPr>
              <w:t xml:space="preserve">The operations of the Pension Fund and that of its suppliers are interrupted </w:t>
            </w:r>
            <w:proofErr w:type="gramStart"/>
            <w:r w:rsidRPr="00E819B1">
              <w:rPr>
                <w:rFonts w:eastAsia="Times New Roman"/>
              </w:rPr>
              <w:t>as a result of</w:t>
            </w:r>
            <w:proofErr w:type="gramEnd"/>
            <w:r w:rsidRPr="00E819B1">
              <w:rPr>
                <w:rFonts w:eastAsia="Times New Roman"/>
              </w:rPr>
              <w:t xml:space="preserve"> a cyber-attack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CB2AD2D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6DAA98F9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44BB6B96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51B3F51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615900DB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2E82CA1F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A90C4B3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D70522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Target</w:t>
            </w:r>
          </w:p>
          <w:p w14:paraId="29ECB7BA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B3565" w:rsidRPr="00E819B1" w14:paraId="537A4060" w14:textId="77777777" w:rsidTr="00FB3565">
        <w:trPr>
          <w:trHeight w:val="323"/>
        </w:trPr>
        <w:tc>
          <w:tcPr>
            <w:tcW w:w="846" w:type="dxa"/>
          </w:tcPr>
          <w:p w14:paraId="55126488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3DA7A93F" w14:textId="77777777" w:rsidR="00FB3565" w:rsidRPr="00E819B1" w:rsidRDefault="00FB356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Employers unable to pay contribution rates.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414A8AE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07981067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6FB9F630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4C26872C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7D1C8703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4A746ABC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F2F96D2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B9DF0B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AE5A12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FB3565" w:rsidRPr="00E819B1" w14:paraId="393E43D9" w14:textId="77777777" w:rsidTr="00FB3565">
        <w:trPr>
          <w:trHeight w:val="271"/>
        </w:trPr>
        <w:tc>
          <w:tcPr>
            <w:tcW w:w="846" w:type="dxa"/>
          </w:tcPr>
          <w:p w14:paraId="14048B7A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0D6790AE" w14:textId="77777777" w:rsidR="00FB3565" w:rsidRPr="00E819B1" w:rsidRDefault="00FB356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respond to changes in economic conditions.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9261004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24415B1F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7A517CCA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32D4AFE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1BA2C49F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4E5DD324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0079DB95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98BE3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A87C79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FB3565" w:rsidRPr="00E819B1" w14:paraId="2932F32D" w14:textId="77777777" w:rsidTr="00FB3565">
        <w:trPr>
          <w:trHeight w:val="746"/>
        </w:trPr>
        <w:tc>
          <w:tcPr>
            <w:tcW w:w="846" w:type="dxa"/>
          </w:tcPr>
          <w:p w14:paraId="24BD9BBF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29.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90CC5E8" w14:textId="748A5A1B" w:rsidR="00FB3565" w:rsidRPr="00E819B1" w:rsidRDefault="00FB3565" w:rsidP="007C55C5">
            <w:pPr>
              <w:rPr>
                <w:rFonts w:cstheme="minorHAnsi"/>
              </w:rPr>
            </w:pPr>
            <w:r w:rsidRPr="00E819B1">
              <w:rPr>
                <w:rFonts w:eastAsia="Times New Roman"/>
              </w:rPr>
              <w:t>The ACCESS asset pool does not have the sub-fund choices available to enable the Fund to fulfil its strategic and tactical asset allocation requirements in a timely manner.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A110EC1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1B6FC1CE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296ABE73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7F19079B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7E45D099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57607132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9E36F7F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916EF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 xml:space="preserve">Target </w:t>
            </w:r>
          </w:p>
          <w:p w14:paraId="4A31805A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FB3565" w:rsidRPr="00E819B1" w14:paraId="4C00207D" w14:textId="77777777" w:rsidTr="00FB3565">
        <w:trPr>
          <w:trHeight w:val="746"/>
        </w:trPr>
        <w:tc>
          <w:tcPr>
            <w:tcW w:w="846" w:type="dxa"/>
          </w:tcPr>
          <w:p w14:paraId="22A7C9D6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9F6CAF8" w14:textId="77777777" w:rsidR="00FB3565" w:rsidRPr="00E819B1" w:rsidRDefault="00FB356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As long-term investors, the Fund believes climate risk has the potential to significantly alter the value of the Fund’s investments.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2BD556B9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14:paraId="326CCDC0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131E10BA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9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374581C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14:paraId="2164E7EA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3721C942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9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32CD3C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82BA0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CAE4EC7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Target</w:t>
            </w:r>
          </w:p>
          <w:p w14:paraId="6610DDDD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FB3565" w:rsidRPr="00E819B1" w14:paraId="62280071" w14:textId="77777777" w:rsidTr="00FB3565">
        <w:trPr>
          <w:trHeight w:val="530"/>
        </w:trPr>
        <w:tc>
          <w:tcPr>
            <w:tcW w:w="846" w:type="dxa"/>
          </w:tcPr>
          <w:p w14:paraId="3BEB3420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493B8BDD" w14:textId="77777777" w:rsidR="00FB3565" w:rsidRPr="00E819B1" w:rsidRDefault="00FB356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Contributions to the Fund are not received on the correct date and/or for the correct amount.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0C7167C4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vAlign w:val="center"/>
          </w:tcPr>
          <w:p w14:paraId="75A692CE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125AE96A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4B955A8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vAlign w:val="center"/>
          </w:tcPr>
          <w:p w14:paraId="1517F92F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53BF29CF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B3CAB4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7459CB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A5AAFF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FB3565" w:rsidRPr="00E819B1" w14:paraId="37114E83" w14:textId="77777777" w:rsidTr="00FB3565">
        <w:trPr>
          <w:trHeight w:val="700"/>
        </w:trPr>
        <w:tc>
          <w:tcPr>
            <w:tcW w:w="846" w:type="dxa"/>
          </w:tcPr>
          <w:p w14:paraId="33A5E0DE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5.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7DB07B1D" w14:textId="77777777" w:rsidR="00FB3565" w:rsidRPr="00E819B1" w:rsidRDefault="00FB356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Fund assets are not sufficient to meet obligations and liabilities.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66FF8E6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vAlign w:val="center"/>
          </w:tcPr>
          <w:p w14:paraId="40AC8904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361122DD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A734BE8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vAlign w:val="center"/>
          </w:tcPr>
          <w:p w14:paraId="4433D208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130D5314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38D566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5F6731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06CB65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  <w:p w14:paraId="67664571" w14:textId="77777777" w:rsidR="00FB3565" w:rsidRPr="00E819B1" w:rsidRDefault="00FB3565" w:rsidP="00FB35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3565" w:rsidRPr="00E819B1" w14:paraId="08E3470F" w14:textId="77777777" w:rsidTr="00FB3565">
        <w:trPr>
          <w:trHeight w:val="408"/>
        </w:trPr>
        <w:tc>
          <w:tcPr>
            <w:tcW w:w="846" w:type="dxa"/>
            <w:tcBorders>
              <w:right w:val="single" w:sz="4" w:space="0" w:color="auto"/>
            </w:tcBorders>
          </w:tcPr>
          <w:p w14:paraId="2C63F4A2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16.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11ACBD80" w14:textId="77777777" w:rsidR="00FB3565" w:rsidRPr="00E819B1" w:rsidRDefault="00FB3565" w:rsidP="007C55C5">
            <w:pPr>
              <w:rPr>
                <w:rFonts w:cstheme="minorHAnsi"/>
              </w:rPr>
            </w:pPr>
            <w:bookmarkStart w:id="1" w:name="_Hlk100046521"/>
            <w:r w:rsidRPr="00E819B1">
              <w:rPr>
                <w:rFonts w:cstheme="minorHAnsi"/>
              </w:rPr>
              <w:t>Pension Fund systems and data may not be secure and appropriately maintained</w:t>
            </w:r>
            <w:bookmarkEnd w:id="1"/>
            <w:r w:rsidRPr="00E819B1">
              <w:rPr>
                <w:rFonts w:cstheme="minorHAnsi"/>
              </w:rPr>
              <w:t xml:space="preserve">, </w:t>
            </w:r>
            <w:r w:rsidRPr="00E819B1">
              <w:rPr>
                <w:rFonts w:eastAsia="Times New Roman"/>
              </w:rPr>
              <w:t>whether in situ or in transit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2AEE9864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58F358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557C4797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1BD356C8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15B4F1DA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</w:tcPr>
          <w:p w14:paraId="59AEFEB4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96E164F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</w:p>
          <w:p w14:paraId="7F5AA325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5331C976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 xml:space="preserve">Target </w:t>
            </w:r>
          </w:p>
          <w:p w14:paraId="380A99FF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B3565" w:rsidRPr="00E819B1" w14:paraId="7D27F9CD" w14:textId="77777777" w:rsidTr="00FB3565">
        <w:trPr>
          <w:trHeight w:val="408"/>
        </w:trPr>
        <w:tc>
          <w:tcPr>
            <w:tcW w:w="846" w:type="dxa"/>
            <w:tcBorders>
              <w:right w:val="single" w:sz="12" w:space="0" w:color="auto"/>
            </w:tcBorders>
          </w:tcPr>
          <w:p w14:paraId="1229C964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681FCAFB" w14:textId="77777777" w:rsidR="00FB3565" w:rsidRPr="00E819B1" w:rsidRDefault="00FB356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 xml:space="preserve">The Pension Fund and its members may become a target for fraudsters and criminals  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BAEE3B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20840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2136FA5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EAED219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vAlign w:val="center"/>
          </w:tcPr>
          <w:p w14:paraId="73BEFC05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00D73E16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75859E" w14:textId="77777777" w:rsidR="00FB3565" w:rsidRPr="00E819B1" w:rsidRDefault="00FB3565" w:rsidP="007C55C5">
            <w:pPr>
              <w:jc w:val="center"/>
              <w:rPr>
                <w:rFonts w:cstheme="minorHAnsi"/>
                <w:noProof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93DE03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B8CF56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  <w:p w14:paraId="1EF70391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B3565" w:rsidRPr="00E819B1" w14:paraId="46208A1B" w14:textId="77777777" w:rsidTr="00FB3565">
        <w:trPr>
          <w:trHeight w:val="408"/>
        </w:trPr>
        <w:tc>
          <w:tcPr>
            <w:tcW w:w="846" w:type="dxa"/>
            <w:tcBorders>
              <w:right w:val="single" w:sz="4" w:space="0" w:color="auto"/>
            </w:tcBorders>
          </w:tcPr>
          <w:p w14:paraId="01A732A0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7.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064DCF10" w14:textId="77777777" w:rsidR="00FB3565" w:rsidRPr="00E819B1" w:rsidRDefault="00FB356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Information may not be provided to stakeholders as required.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720D4F5C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14:paraId="03AA6AC1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3BCE18C0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6C983EC9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14:paraId="27AD9856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49B9E3B3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61164D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56A184BA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FB3565" w:rsidRPr="00E819B1" w14:paraId="0367A4FD" w14:textId="77777777" w:rsidTr="00FB3565">
        <w:trPr>
          <w:trHeight w:val="560"/>
        </w:trPr>
        <w:tc>
          <w:tcPr>
            <w:tcW w:w="846" w:type="dxa"/>
            <w:tcBorders>
              <w:right w:val="single" w:sz="4" w:space="0" w:color="auto"/>
            </w:tcBorders>
          </w:tcPr>
          <w:p w14:paraId="695F0D0A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8.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7E8433A9" w14:textId="77777777" w:rsidR="00FB3565" w:rsidRPr="00E819B1" w:rsidRDefault="00FB3565" w:rsidP="007C55C5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The Investment Strategy’s Risk Reward profile does not match the requirements of the Fund.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30BEE457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14:paraId="264AA085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17FCC9AA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7D12CD6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vAlign w:val="center"/>
          </w:tcPr>
          <w:p w14:paraId="0EB202C9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  <w:vAlign w:val="center"/>
          </w:tcPr>
          <w:p w14:paraId="5E2181DB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7F882C" w14:textId="77777777" w:rsidR="00FB3565" w:rsidRPr="00E819B1" w:rsidRDefault="00FB3565" w:rsidP="007C55C5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2597E31E" w14:textId="77777777" w:rsidR="00FB3565" w:rsidRPr="00E819B1" w:rsidRDefault="00FB3565" w:rsidP="007C55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20055964" w14:textId="77777777" w:rsidTr="00AB0EA9">
        <w:trPr>
          <w:trHeight w:val="1266"/>
        </w:trPr>
        <w:tc>
          <w:tcPr>
            <w:tcW w:w="846" w:type="dxa"/>
            <w:textDirection w:val="btLr"/>
            <w:vAlign w:val="center"/>
          </w:tcPr>
          <w:p w14:paraId="1AC6FBF2" w14:textId="79CE0D86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FB3565">
              <w:rPr>
                <w:rFonts w:cstheme="minorHAnsi"/>
              </w:rPr>
              <w:lastRenderedPageBreak/>
              <w:t>Risk number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5EBC263D" w14:textId="759F2F75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Risk Description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extDirection w:val="btLr"/>
            <w:vAlign w:val="center"/>
          </w:tcPr>
          <w:p w14:paraId="7313DC41" w14:textId="50FFD1B7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I</w:t>
            </w:r>
            <w:r w:rsidRPr="00E819B1">
              <w:rPr>
                <w:rFonts w:cstheme="minorHAnsi"/>
              </w:rPr>
              <w:t>mpact</w:t>
            </w:r>
          </w:p>
        </w:tc>
        <w:tc>
          <w:tcPr>
            <w:tcW w:w="992" w:type="dxa"/>
            <w:textDirection w:val="btLr"/>
            <w:vAlign w:val="center"/>
          </w:tcPr>
          <w:p w14:paraId="5BF5B19B" w14:textId="011D37D2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l</w:t>
            </w:r>
            <w:r w:rsidRPr="00E819B1">
              <w:rPr>
                <w:rFonts w:cstheme="minorHAnsi"/>
              </w:rPr>
              <w:t>ikelihood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58F31AB3" w14:textId="77777777" w:rsidR="00AB0EA9" w:rsidRPr="00E819B1" w:rsidRDefault="00AB0EA9" w:rsidP="00AB0EA9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r</w:t>
            </w:r>
            <w:r w:rsidRPr="00E819B1">
              <w:rPr>
                <w:rFonts w:cstheme="minorHAnsi"/>
              </w:rPr>
              <w:t xml:space="preserve">esidual </w:t>
            </w:r>
          </w:p>
          <w:p w14:paraId="7BAB7B38" w14:textId="015433B4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Risk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extDirection w:val="btLr"/>
            <w:vAlign w:val="center"/>
          </w:tcPr>
          <w:p w14:paraId="7CA31378" w14:textId="165023D6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</w:t>
            </w:r>
            <w:r w:rsidRPr="00E819B1">
              <w:rPr>
                <w:rFonts w:cstheme="minorHAnsi"/>
              </w:rPr>
              <w:t>Impact</w:t>
            </w:r>
          </w:p>
        </w:tc>
        <w:tc>
          <w:tcPr>
            <w:tcW w:w="992" w:type="dxa"/>
            <w:textDirection w:val="btLr"/>
            <w:vAlign w:val="center"/>
          </w:tcPr>
          <w:p w14:paraId="172ED3D0" w14:textId="1B7B7900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l</w:t>
            </w:r>
            <w:r w:rsidRPr="00E819B1">
              <w:rPr>
                <w:rFonts w:cstheme="minorHAnsi"/>
              </w:rPr>
              <w:t>ikelihood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7A8097B8" w14:textId="6ADDB313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r</w:t>
            </w:r>
            <w:r w:rsidRPr="00E819B1">
              <w:rPr>
                <w:rFonts w:cstheme="minorHAnsi"/>
              </w:rPr>
              <w:t>esidual Risk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24960C9" w14:textId="562BDFB1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Movement</w:t>
            </w:r>
          </w:p>
        </w:tc>
        <w:tc>
          <w:tcPr>
            <w:tcW w:w="1134" w:type="dxa"/>
            <w:vAlign w:val="center"/>
          </w:tcPr>
          <w:p w14:paraId="4412CB12" w14:textId="6C316E3A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Target score</w:t>
            </w:r>
          </w:p>
        </w:tc>
      </w:tr>
      <w:tr w:rsidR="00AB0EA9" w:rsidRPr="00E819B1" w14:paraId="385371E6" w14:textId="77777777" w:rsidTr="00FB3565">
        <w:trPr>
          <w:trHeight w:val="568"/>
        </w:trPr>
        <w:tc>
          <w:tcPr>
            <w:tcW w:w="846" w:type="dxa"/>
            <w:tcBorders>
              <w:right w:val="single" w:sz="4" w:space="0" w:color="auto"/>
            </w:tcBorders>
          </w:tcPr>
          <w:p w14:paraId="3A312DDD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9.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0BB95AB8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Those charged with governance are unable to fulfil their responsibilities effectively.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D9F9B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54ED101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BB4EB2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AF190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6103A7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12D60825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032B3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6C9CAFAB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2B3F2DED" w14:textId="77777777" w:rsidTr="00FB3565">
        <w:trPr>
          <w:trHeight w:val="245"/>
        </w:trPr>
        <w:tc>
          <w:tcPr>
            <w:tcW w:w="846" w:type="dxa"/>
            <w:tcBorders>
              <w:right w:val="single" w:sz="4" w:space="0" w:color="auto"/>
            </w:tcBorders>
          </w:tcPr>
          <w:p w14:paraId="74455553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10.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22E74A04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Risk of fraud and error.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E0F2E7B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76F2E9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3951A066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0B833509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439654CA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793F9DE6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8997C9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534C6B77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36BD11F9" w14:textId="77777777" w:rsidTr="00FB3565">
        <w:trPr>
          <w:trHeight w:val="241"/>
        </w:trPr>
        <w:tc>
          <w:tcPr>
            <w:tcW w:w="846" w:type="dxa"/>
            <w:tcBorders>
              <w:right w:val="single" w:sz="4" w:space="0" w:color="auto"/>
            </w:tcBorders>
          </w:tcPr>
          <w:p w14:paraId="31D1AE9F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11.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5424D537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understand and monitor risk compliance.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24147573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EA87C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2367D6A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1A38E93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5AA19489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03CC44A2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71ADCD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7A257F17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6BADA414" w14:textId="77777777" w:rsidTr="00FB3565">
        <w:trPr>
          <w:trHeight w:val="823"/>
        </w:trPr>
        <w:tc>
          <w:tcPr>
            <w:tcW w:w="846" w:type="dxa"/>
            <w:tcBorders>
              <w:right w:val="single" w:sz="4" w:space="0" w:color="auto"/>
            </w:tcBorders>
          </w:tcPr>
          <w:p w14:paraId="0E67497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12.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2B790835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Lack of understanding of employer responsibilities which could result in statutory and non-statutory deadlines being missed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3CADC6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35A92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16847B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14:paraId="66E53CD2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5B31D7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C93A7A5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7935B0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5B17FF92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08CE460A" w14:textId="77777777" w:rsidTr="00FB3565">
        <w:trPr>
          <w:trHeight w:val="386"/>
        </w:trPr>
        <w:tc>
          <w:tcPr>
            <w:tcW w:w="846" w:type="dxa"/>
            <w:tcBorders>
              <w:right w:val="single" w:sz="4" w:space="0" w:color="auto"/>
            </w:tcBorders>
          </w:tcPr>
          <w:p w14:paraId="7F7C93B0" w14:textId="77777777" w:rsidR="00AB0EA9" w:rsidRPr="00E819B1" w:rsidDel="001C1667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13.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693AD406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recognise and manage conflicts of interest.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E4EB96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E8134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81F8C12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14:paraId="7D4D62C1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CD28C9D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69184F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D66E2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634CDE1A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 xml:space="preserve">Target </w:t>
            </w:r>
          </w:p>
          <w:p w14:paraId="16F18907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B0EA9" w:rsidRPr="00E819B1" w14:paraId="623AE8D8" w14:textId="77777777" w:rsidTr="00FB3565">
        <w:trPr>
          <w:trHeight w:val="386"/>
        </w:trPr>
        <w:tc>
          <w:tcPr>
            <w:tcW w:w="846" w:type="dxa"/>
          </w:tcPr>
          <w:p w14:paraId="6C61AEB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 xml:space="preserve">14. 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7A79A94E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Incorrect/poor quality data held on the Pension Administration and Payroll platforms or delays with receiving information leading to incorrect information/delayed provision of information to members and stakeholders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14:paraId="2860FFF6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484621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6BB71795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</w:tcBorders>
          </w:tcPr>
          <w:p w14:paraId="6A10A6CA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DB705F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4C72AFF2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66D4C309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0B4B0E3C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7367D32C" w14:textId="77777777" w:rsidTr="00FB3565">
        <w:trPr>
          <w:trHeight w:val="386"/>
        </w:trPr>
        <w:tc>
          <w:tcPr>
            <w:tcW w:w="846" w:type="dxa"/>
          </w:tcPr>
          <w:p w14:paraId="5614C581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15.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75E9BAE7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Custody arrangements may not be sufficient to safeguard Pension Fund assets.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2B43657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76957C59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5FD04CE1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552238F7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</w:tcPr>
          <w:p w14:paraId="1CF044C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488B7975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9BF5E5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2D91F09D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703B8038" w14:textId="77777777" w:rsidTr="00FB3565">
        <w:trPr>
          <w:trHeight w:val="386"/>
        </w:trPr>
        <w:tc>
          <w:tcPr>
            <w:tcW w:w="846" w:type="dxa"/>
          </w:tcPr>
          <w:p w14:paraId="711D42DB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17.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0A9ABFC7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administer the scheme in line with regulations and guidance.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DBBDE47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4B315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EB0D801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14:paraId="115B92C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11BA6C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1CDAE8A2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51B4062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vAlign w:val="center"/>
          </w:tcPr>
          <w:p w14:paraId="5181B10D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25EC57BF" w14:textId="77777777" w:rsidTr="00FB3565">
        <w:trPr>
          <w:trHeight w:val="386"/>
        </w:trPr>
        <w:tc>
          <w:tcPr>
            <w:tcW w:w="846" w:type="dxa"/>
          </w:tcPr>
          <w:p w14:paraId="35B2E8B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18.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2B97995E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provide relevant information to the Pension Committee/Pension Board to enable informed decision making.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</w:tcPr>
          <w:p w14:paraId="71E3648A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B950795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5F50A5EF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33FAB49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33EFCF5D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11F304F2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33116971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3E06F05D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3FF13C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15B6AA5F" w14:textId="77777777" w:rsidTr="00FB3565">
        <w:trPr>
          <w:trHeight w:val="386"/>
        </w:trPr>
        <w:tc>
          <w:tcPr>
            <w:tcW w:w="846" w:type="dxa"/>
          </w:tcPr>
          <w:p w14:paraId="76EF0503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19.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4AA040FF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Pension Fund investments may not be accurately valued.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0EA48B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36F33771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2BA2CA09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1F2D945D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32A16623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74D828F3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23A7E31F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7AC0E504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48E6C468" w14:textId="77777777" w:rsidTr="00AB0EA9">
        <w:trPr>
          <w:trHeight w:val="556"/>
        </w:trPr>
        <w:tc>
          <w:tcPr>
            <w:tcW w:w="846" w:type="dxa"/>
            <w:vAlign w:val="center"/>
          </w:tcPr>
          <w:p w14:paraId="1BB2AB9F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20.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306EB393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Actual experience materially differs from actuarial assumptions used at each valuation.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1EBECD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72E8BC4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658CE6E2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69825154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4776EC91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385E437A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34F8021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6BF33F89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0BAF0D5D" w14:textId="77777777" w:rsidTr="00AB0EA9">
        <w:trPr>
          <w:trHeight w:val="556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809B54D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21.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00C1833A" w14:textId="77777777" w:rsidR="00AB0EA9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act appropriately upon expert advice and/or risk of poor advice.</w:t>
            </w:r>
          </w:p>
          <w:p w14:paraId="077D3DEB" w14:textId="4F72C377" w:rsidR="00AB0EA9" w:rsidRPr="00E819B1" w:rsidRDefault="00AB0EA9" w:rsidP="00AB0EA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6ABD05E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7098958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28AE6797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45C8E133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4674371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73727E3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0A5FFBEA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1F4FF8E1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0DCBEE8E" w14:textId="77777777" w:rsidTr="00AB0EA9">
        <w:trPr>
          <w:trHeight w:val="1266"/>
        </w:trPr>
        <w:tc>
          <w:tcPr>
            <w:tcW w:w="846" w:type="dxa"/>
            <w:textDirection w:val="btLr"/>
            <w:vAlign w:val="center"/>
          </w:tcPr>
          <w:p w14:paraId="2D7E0E92" w14:textId="77777777" w:rsidR="00AB0EA9" w:rsidRDefault="00AB0EA9" w:rsidP="00AB0EA9">
            <w:pPr>
              <w:jc w:val="center"/>
              <w:rPr>
                <w:rFonts w:cstheme="minorHAnsi"/>
              </w:rPr>
            </w:pPr>
            <w:r w:rsidRPr="00FB3565">
              <w:rPr>
                <w:rFonts w:cstheme="minorHAnsi"/>
              </w:rPr>
              <w:lastRenderedPageBreak/>
              <w:t>Risk</w:t>
            </w:r>
          </w:p>
          <w:p w14:paraId="6928701F" w14:textId="063AF405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FB3565">
              <w:rPr>
                <w:rFonts w:cstheme="minorHAnsi"/>
              </w:rPr>
              <w:t>Number</w:t>
            </w:r>
          </w:p>
        </w:tc>
        <w:tc>
          <w:tcPr>
            <w:tcW w:w="5812" w:type="dxa"/>
            <w:tcBorders>
              <w:right w:val="single" w:sz="12" w:space="0" w:color="auto"/>
            </w:tcBorders>
            <w:vAlign w:val="center"/>
          </w:tcPr>
          <w:p w14:paraId="4F6254A4" w14:textId="593B5376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Risk Description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extDirection w:val="btLr"/>
            <w:vAlign w:val="center"/>
          </w:tcPr>
          <w:p w14:paraId="0A55E954" w14:textId="53FDB181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I</w:t>
            </w:r>
            <w:r w:rsidRPr="00E819B1">
              <w:rPr>
                <w:rFonts w:cstheme="minorHAnsi"/>
              </w:rPr>
              <w:t>mpact</w:t>
            </w:r>
          </w:p>
        </w:tc>
        <w:tc>
          <w:tcPr>
            <w:tcW w:w="992" w:type="dxa"/>
            <w:textDirection w:val="btLr"/>
            <w:vAlign w:val="center"/>
          </w:tcPr>
          <w:p w14:paraId="1CE4F583" w14:textId="468F8152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l</w:t>
            </w:r>
            <w:r w:rsidRPr="00E819B1">
              <w:rPr>
                <w:rFonts w:cstheme="minorHAnsi"/>
              </w:rPr>
              <w:t>ikelihood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0A61105E" w14:textId="77777777" w:rsidR="00AB0EA9" w:rsidRPr="00E819B1" w:rsidRDefault="00AB0EA9" w:rsidP="00AB0EA9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Previous r</w:t>
            </w:r>
            <w:r w:rsidRPr="00E819B1">
              <w:rPr>
                <w:rFonts w:cstheme="minorHAnsi"/>
              </w:rPr>
              <w:t xml:space="preserve">esidual </w:t>
            </w:r>
          </w:p>
          <w:p w14:paraId="16AB6CB2" w14:textId="48BD9700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Risk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textDirection w:val="btLr"/>
            <w:vAlign w:val="center"/>
          </w:tcPr>
          <w:p w14:paraId="4975B4CA" w14:textId="2C56C553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Current </w:t>
            </w:r>
            <w:r w:rsidRPr="00E819B1">
              <w:rPr>
                <w:rFonts w:cstheme="minorHAnsi"/>
              </w:rPr>
              <w:t>Impact</w:t>
            </w:r>
          </w:p>
        </w:tc>
        <w:tc>
          <w:tcPr>
            <w:tcW w:w="992" w:type="dxa"/>
            <w:textDirection w:val="btLr"/>
            <w:vAlign w:val="center"/>
          </w:tcPr>
          <w:p w14:paraId="43A59834" w14:textId="17DCD154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l</w:t>
            </w:r>
            <w:r w:rsidRPr="00E819B1">
              <w:rPr>
                <w:rFonts w:cstheme="minorHAnsi"/>
              </w:rPr>
              <w:t>ikelihood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textDirection w:val="btLr"/>
            <w:vAlign w:val="center"/>
          </w:tcPr>
          <w:p w14:paraId="42CCCF2B" w14:textId="0D5744A2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 r</w:t>
            </w:r>
            <w:r w:rsidRPr="00E819B1">
              <w:rPr>
                <w:rFonts w:cstheme="minorHAnsi"/>
              </w:rPr>
              <w:t>esidual Risk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6347B03" w14:textId="67F0A868" w:rsidR="00AB0EA9" w:rsidRPr="00E819B1" w:rsidRDefault="00AB0EA9" w:rsidP="00AB0EA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Movement</w:t>
            </w:r>
          </w:p>
        </w:tc>
        <w:tc>
          <w:tcPr>
            <w:tcW w:w="1134" w:type="dxa"/>
            <w:vAlign w:val="center"/>
          </w:tcPr>
          <w:p w14:paraId="66600C7C" w14:textId="16798868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Target score</w:t>
            </w:r>
          </w:p>
        </w:tc>
      </w:tr>
      <w:tr w:rsidR="00AB0EA9" w:rsidRPr="00E819B1" w14:paraId="76C05039" w14:textId="77777777" w:rsidTr="00AB0EA9">
        <w:trPr>
          <w:trHeight w:val="556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5A06B9F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22.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12" w:space="0" w:color="auto"/>
            </w:tcBorders>
          </w:tcPr>
          <w:p w14:paraId="064D8D81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Failure to assess and monitor the financial strength of an employer covenant to ensure employer liabilities are met in conjunction with the Fund Actuary/specialist advisors.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</w:tcPr>
          <w:p w14:paraId="683A401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B89A7A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E0B0D0A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</w:tcBorders>
          </w:tcPr>
          <w:p w14:paraId="190026DB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DF5A74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49DE523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486C571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7F56E6D9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6C2DF55E" w14:textId="77777777" w:rsidTr="00AB0EA9">
        <w:trPr>
          <w:trHeight w:val="556"/>
        </w:trPr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14:paraId="4AD2832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23.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08FE7777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Unable to deliver pension services due to an inadequate business continuity plan.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539D33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3668CDA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6DA6765A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617501C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</w:tcPr>
          <w:p w14:paraId="67690DEC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44480913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4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</w:tcPr>
          <w:p w14:paraId="1A90FECA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</w:tcPr>
          <w:p w14:paraId="478B398A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1369520B" w14:textId="77777777" w:rsidTr="00AB0EA9">
        <w:trPr>
          <w:trHeight w:val="556"/>
        </w:trPr>
        <w:tc>
          <w:tcPr>
            <w:tcW w:w="846" w:type="dxa"/>
            <w:vAlign w:val="center"/>
          </w:tcPr>
          <w:p w14:paraId="3A2B178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24.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22316930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Unable to deliver pension services due to inadequate recruitment and retention processes.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8" w:space="0" w:color="auto"/>
            </w:tcBorders>
          </w:tcPr>
          <w:p w14:paraId="5C9D083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0F500AA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2D050"/>
          </w:tcPr>
          <w:p w14:paraId="0CB5941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8" w:space="0" w:color="auto"/>
            </w:tcBorders>
          </w:tcPr>
          <w:p w14:paraId="2D000882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14:paraId="7553333F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92D050"/>
          </w:tcPr>
          <w:p w14:paraId="13E1F7CB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6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BDC9E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97B8A3E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 xml:space="preserve">Target </w:t>
            </w:r>
          </w:p>
          <w:p w14:paraId="33733521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B0EA9" w:rsidRPr="00E819B1" w14:paraId="55383F4E" w14:textId="77777777" w:rsidTr="00AB0EA9">
        <w:trPr>
          <w:trHeight w:val="556"/>
        </w:trPr>
        <w:tc>
          <w:tcPr>
            <w:tcW w:w="846" w:type="dxa"/>
            <w:vAlign w:val="center"/>
          </w:tcPr>
          <w:p w14:paraId="4A7D34C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25.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405EACC1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Investment decisions and portfolio management may not achieve the return required or be performed in accordance with instructions provided.</w:t>
            </w:r>
          </w:p>
          <w:p w14:paraId="0B1648A0" w14:textId="77777777" w:rsidR="00AB0EA9" w:rsidRPr="00E819B1" w:rsidRDefault="00AB0EA9" w:rsidP="00AB0EA9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70ECD3CD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488649B9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62C7078F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0879F27D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14:paraId="49584A59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5B292739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2AF51" w14:textId="77777777" w:rsidR="00AB0EA9" w:rsidRPr="00E819B1" w:rsidRDefault="00AB0EA9" w:rsidP="00AB0EA9">
            <w:pPr>
              <w:jc w:val="center"/>
              <w:rPr>
                <w:rFonts w:cstheme="minorHAnsi"/>
                <w:noProof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9C88B3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5A7226D0" w14:textId="77777777" w:rsidTr="00AB0EA9">
        <w:trPr>
          <w:trHeight w:val="556"/>
        </w:trPr>
        <w:tc>
          <w:tcPr>
            <w:tcW w:w="846" w:type="dxa"/>
            <w:vAlign w:val="center"/>
          </w:tcPr>
          <w:p w14:paraId="2AC5CDCC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26.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0174DA9D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 xml:space="preserve">Incorrect production of accounts, notices, </w:t>
            </w:r>
            <w:proofErr w:type="gramStart"/>
            <w:r w:rsidRPr="00E819B1">
              <w:rPr>
                <w:rFonts w:cstheme="minorHAnsi"/>
              </w:rPr>
              <w:t>publications</w:t>
            </w:r>
            <w:proofErr w:type="gramEnd"/>
            <w:r w:rsidRPr="00E819B1">
              <w:rPr>
                <w:rFonts w:cstheme="minorHAnsi"/>
              </w:rPr>
              <w:t xml:space="preserve"> and management reports leading to possible financial and reputational damage.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AF361CB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5FBA1C1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92D050"/>
          </w:tcPr>
          <w:p w14:paraId="01795BFC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</w:tcPr>
          <w:p w14:paraId="27CA711F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992" w:type="dxa"/>
          </w:tcPr>
          <w:p w14:paraId="1C6269F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92D050"/>
          </w:tcPr>
          <w:p w14:paraId="0686D99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65D4A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245E9DD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  <w:tr w:rsidR="00AB0EA9" w:rsidRPr="00E819B1" w14:paraId="42D60B40" w14:textId="77777777" w:rsidTr="00AB0EA9">
        <w:trPr>
          <w:trHeight w:val="556"/>
        </w:trPr>
        <w:tc>
          <w:tcPr>
            <w:tcW w:w="846" w:type="dxa"/>
            <w:vAlign w:val="center"/>
          </w:tcPr>
          <w:p w14:paraId="6847E36F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27.</w:t>
            </w: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14:paraId="28ED0C6A" w14:textId="77777777" w:rsidR="00AB0EA9" w:rsidRPr="00E819B1" w:rsidRDefault="00AB0EA9" w:rsidP="00AB0EA9">
            <w:pPr>
              <w:rPr>
                <w:rFonts w:cstheme="minorHAnsi"/>
              </w:rPr>
            </w:pPr>
            <w:r w:rsidRPr="00E819B1">
              <w:rPr>
                <w:rFonts w:cstheme="minorHAnsi"/>
              </w:rPr>
              <w:t>Pension Fund objectives are not defined and agreed.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29021859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06CE001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7BDA5FC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14:paraId="03983D58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275FE5D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03ABDB67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B8F0" w14:textId="77777777" w:rsidR="00AB0EA9" w:rsidRPr="00E819B1" w:rsidRDefault="00AB0EA9" w:rsidP="00AB0EA9">
            <w:pPr>
              <w:jc w:val="center"/>
              <w:rPr>
                <w:rFonts w:cstheme="minorHAnsi"/>
              </w:rPr>
            </w:pPr>
            <w:r w:rsidRPr="00E819B1">
              <w:rPr>
                <w:rFonts w:cstheme="minorHAnsi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A1FBAB3" w14:textId="77777777" w:rsidR="00AB0EA9" w:rsidRPr="00E819B1" w:rsidRDefault="00AB0EA9" w:rsidP="00AB0E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9B1">
              <w:rPr>
                <w:rFonts w:cstheme="minorHAnsi"/>
                <w:sz w:val="20"/>
                <w:szCs w:val="20"/>
              </w:rPr>
              <w:t>Current</w:t>
            </w:r>
          </w:p>
        </w:tc>
      </w:tr>
    </w:tbl>
    <w:p w14:paraId="2ECD36C4" w14:textId="0C9D94EA" w:rsidR="00BB41C4" w:rsidRDefault="00BB41C4"/>
    <w:tbl>
      <w:tblPr>
        <w:tblStyle w:val="TableGrid"/>
        <w:tblpPr w:leftFromText="180" w:rightFromText="180" w:vertAnchor="page" w:horzAnchor="margin" w:tblpY="2506"/>
        <w:tblW w:w="9051" w:type="dxa"/>
        <w:tblLook w:val="04A0" w:firstRow="1" w:lastRow="0" w:firstColumn="1" w:lastColumn="0" w:noHBand="0" w:noVBand="1"/>
      </w:tblPr>
      <w:tblGrid>
        <w:gridCol w:w="2510"/>
        <w:gridCol w:w="1440"/>
        <w:gridCol w:w="1755"/>
        <w:gridCol w:w="1773"/>
        <w:gridCol w:w="1573"/>
      </w:tblGrid>
      <w:tr w:rsidR="00AB0EA9" w14:paraId="4D484E4E" w14:textId="77777777" w:rsidTr="00AB0EA9">
        <w:trPr>
          <w:trHeight w:val="1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74FF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lastRenderedPageBreak/>
              <w:t>5</w:t>
            </w:r>
          </w:p>
          <w:p w14:paraId="60C3202B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Catastrophic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8B6010A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952BA4B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5C1AB09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1CB3F4D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20</w:t>
            </w:r>
          </w:p>
        </w:tc>
      </w:tr>
      <w:tr w:rsidR="00AB0EA9" w14:paraId="08D7B8C8" w14:textId="77777777" w:rsidTr="00AB0EA9">
        <w:trPr>
          <w:trHeight w:val="1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DE4D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</w:t>
            </w:r>
          </w:p>
          <w:p w14:paraId="588D1340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Major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72871F1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A7EF69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986636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0F960202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16</w:t>
            </w:r>
          </w:p>
        </w:tc>
      </w:tr>
      <w:tr w:rsidR="00AB0EA9" w14:paraId="01EEAA23" w14:textId="77777777" w:rsidTr="00AB0EA9">
        <w:trPr>
          <w:trHeight w:val="1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9105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3</w:t>
            </w:r>
          </w:p>
          <w:p w14:paraId="4D4047C7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60E8AC4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6EE4323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928FEC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AA83463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</w:tr>
      <w:tr w:rsidR="00AB0EA9" w14:paraId="5A4070AB" w14:textId="77777777" w:rsidTr="00AB0EA9">
        <w:trPr>
          <w:trHeight w:val="1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B0F8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2</w:t>
            </w:r>
          </w:p>
          <w:p w14:paraId="27EEF30A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Minor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4EE820E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000823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44F145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0E8B3A3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</w:tr>
      <w:tr w:rsidR="00AB0EA9" w14:paraId="5B37D065" w14:textId="77777777" w:rsidTr="00AB0EA9">
        <w:trPr>
          <w:trHeight w:val="18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4502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</w:t>
            </w:r>
          </w:p>
          <w:p w14:paraId="3177455B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Insignificant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7AC6FA0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D43367A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8DA8A1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38B1F2D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AB0EA9" w14:paraId="3338B0A4" w14:textId="77777777" w:rsidTr="00AB0EA9">
        <w:trPr>
          <w:trHeight w:val="71"/>
        </w:trPr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742A4BC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en-GB"/>
              </w:rPr>
              <w:t>Likelihood of risk occurring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854F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1 Rare</w:t>
            </w:r>
          </w:p>
          <w:p w14:paraId="4F24E657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(5%)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6BC0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2 Unlikely </w:t>
            </w:r>
          </w:p>
          <w:p w14:paraId="46237DEA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(15%)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59B1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 xml:space="preserve">3 Possible </w:t>
            </w:r>
          </w:p>
          <w:p w14:paraId="2157B36B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(40%)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DABA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4 Likely</w:t>
            </w:r>
          </w:p>
          <w:p w14:paraId="35F5D6A8" w14:textId="77777777" w:rsidR="00AB0EA9" w:rsidRDefault="00AB0EA9" w:rsidP="00AB0EA9">
            <w:pPr>
              <w:keepNext/>
              <w:keepLines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en-GB"/>
              </w:rPr>
              <w:t>(65%)</w:t>
            </w:r>
          </w:p>
        </w:tc>
      </w:tr>
    </w:tbl>
    <w:p w14:paraId="072BDB24" w14:textId="77777777" w:rsidR="00AB0EA9" w:rsidRDefault="00AB0EA9">
      <w:r>
        <w:t xml:space="preserve">Risk Matrix </w:t>
      </w:r>
    </w:p>
    <w:p w14:paraId="14668D82" w14:textId="3B1A9DFE" w:rsidR="00AB0EA9" w:rsidRDefault="00AB0EA9">
      <w:r>
        <w:rPr>
          <w:rFonts w:eastAsia="Times New Roman" w:cstheme="minorHAnsi"/>
          <w:b/>
          <w:color w:val="000000" w:themeColor="text1"/>
          <w:sz w:val="20"/>
          <w:szCs w:val="20"/>
          <w:lang w:eastAsia="en-GB"/>
        </w:rPr>
        <w:t>Potential impact if risk occurred</w:t>
      </w:r>
    </w:p>
    <w:p w14:paraId="3A3C6A75" w14:textId="3ACCEF5C" w:rsidR="00AB0EA9" w:rsidRDefault="00AB0EA9"/>
    <w:p w14:paraId="630762A1" w14:textId="77777777" w:rsidR="00AB0EA9" w:rsidRDefault="00AB0EA9"/>
    <w:p w14:paraId="7AA22163" w14:textId="38E7DD5C" w:rsidR="00AB0EA9" w:rsidRDefault="00AB0EA9"/>
    <w:p w14:paraId="3223D8C8" w14:textId="244039A3" w:rsidR="00AB0EA9" w:rsidRDefault="00AB0EA9"/>
    <w:p w14:paraId="4EEFF8E8" w14:textId="77777777" w:rsidR="00AB0EA9" w:rsidRDefault="00AB0EA9"/>
    <w:sectPr w:rsidR="00AB0EA9" w:rsidSect="00FB35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65"/>
    <w:rsid w:val="00574D90"/>
    <w:rsid w:val="00965A83"/>
    <w:rsid w:val="00AB0EA9"/>
    <w:rsid w:val="00BB41C4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4A97C"/>
  <w15:chartTrackingRefBased/>
  <w15:docId w15:val="{9BCB2C90-E4E6-4E10-BB58-FF6D0BE5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FB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3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d xmlns="fb421853-688c-4895-9bf8-6bc14ea16d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C8A295830D9F4D995725E03682D6C2" ma:contentTypeVersion="3" ma:contentTypeDescription="Create a new document." ma:contentTypeScope="" ma:versionID="f827bf90b87a2d1eab582920c8105e13">
  <xsd:schema xmlns:xsd="http://www.w3.org/2001/XMLSchema" xmlns:xs="http://www.w3.org/2001/XMLSchema" xmlns:p="http://schemas.microsoft.com/office/2006/metadata/properties" xmlns:ns2="fb421853-688c-4895-9bf8-6bc14ea16dd3" targetNamespace="http://schemas.microsoft.com/office/2006/metadata/properties" ma:root="true" ma:fieldsID="94f0e5ee660cc6c15cccff8796a55645" ns2:_="">
    <xsd:import namespace="fb421853-688c-4895-9bf8-6bc14ea16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21853-688c-4895-9bf8-6bc14ea16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und" ma:index="10" nillable="true" ma:displayName="Fund" ma:format="Dropdown" ma:internalName="Fund">
      <xsd:simpleType>
        <xsd:restriction base="dms:Choice">
          <xsd:enumeration value="NPF"/>
          <xsd:enumeration value="CP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EE85E-70E3-495A-8047-317A84884DA4}">
  <ds:schemaRefs>
    <ds:schemaRef ds:uri="http://schemas.microsoft.com/office/2006/metadata/properties"/>
    <ds:schemaRef ds:uri="http://schemas.microsoft.com/office/infopath/2007/PartnerControls"/>
    <ds:schemaRef ds:uri="fb421853-688c-4895-9bf8-6bc14ea16dd3"/>
  </ds:schemaRefs>
</ds:datastoreItem>
</file>

<file path=customXml/itemProps2.xml><?xml version="1.0" encoding="utf-8"?>
<ds:datastoreItem xmlns:ds="http://schemas.openxmlformats.org/officeDocument/2006/customXml" ds:itemID="{713A1231-CEAB-44EA-840B-88B504770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F6AB2-8948-4B80-B442-C5F53D7B4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21853-688c-4895-9bf8-6bc14ea16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Unitary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Oakensen</dc:creator>
  <cp:keywords/>
  <dc:description/>
  <cp:lastModifiedBy>Ana-Maria Neal Gonzalez</cp:lastModifiedBy>
  <cp:revision>2</cp:revision>
  <dcterms:created xsi:type="dcterms:W3CDTF">2022-12-21T09:24:00Z</dcterms:created>
  <dcterms:modified xsi:type="dcterms:W3CDTF">2022-12-21T09:24:00Z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0x010100FEC8A295830D9F4D995725E03682D6C2</vt:lpwstr>
  </property>
</Properties>
</file>